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E065D" w:rsidRPr="00CE065D" w:rsidRDefault="00C4001E" w:rsidP="00CE065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904905" w:rsidRDefault="00F4423D" w:rsidP="00F4423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C31E59" w:rsidRDefault="00054604" w:rsidP="000C4733">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28 – St Augustine</w:t>
      </w:r>
    </w:p>
    <w:p w:rsidR="00054604" w:rsidRPr="000C4733" w:rsidRDefault="00054604" w:rsidP="000C4733">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29 – The Passion of St John the Baptist</w:t>
      </w:r>
    </w:p>
    <w:p w:rsidR="00F4423D" w:rsidRPr="00210DF9" w:rsidRDefault="00427F59" w:rsidP="00210DF9">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align>right</wp:align>
                </wp:positionH>
                <wp:positionV relativeFrom="paragraph">
                  <wp:posOffset>93980</wp:posOffset>
                </wp:positionV>
                <wp:extent cx="4667250" cy="14192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667250" cy="1419225"/>
                        </a:xfrm>
                        <a:prstGeom prst="roundRect">
                          <a:avLst>
                            <a:gd name="adj" fmla="val 12767"/>
                          </a:avLst>
                        </a:prstGeom>
                        <a:noFill/>
                        <a:ln w="25400" cap="flat" cmpd="sng" algn="ctr">
                          <a:solidFill>
                            <a:schemeClr val="tx1">
                              <a:lumMod val="65000"/>
                              <a:lumOff val="35000"/>
                            </a:scheme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316.3pt;margin-top:7.4pt;width:367.5pt;height:111.75pt;z-index:2517442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" filled="f" strokecolor="#5a5a5a [2109]"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v:roundrect>
            </w:pict>
          </mc:Fallback>
        </mc:AlternateContent>
      </w:r>
    </w:p>
    <w:p w:rsidR="00427F59" w:rsidRDefault="00BD09FA" w:rsidP="00427F59">
      <w:pPr>
        <w:pStyle w:val="NormalWeb"/>
        <w:shd w:val="clear" w:color="auto" w:fill="FFFFFF"/>
        <w:spacing w:line="240" w:lineRule="auto"/>
        <w:rPr>
          <w:rFonts w:ascii="Times New Roman" w:eastAsia="Times New Roman" w:hAnsi="Times New Roman" w:cs="Times New Roman"/>
          <w:i/>
          <w:iCs/>
          <w:color w:val="000000"/>
          <w:sz w:val="22"/>
          <w:szCs w:val="22"/>
        </w:rPr>
      </w:pPr>
      <w:r w:rsidRPr="00D12633">
        <w:rPr>
          <w:rFonts w:ascii="Times New Roman" w:hAnsi="Times New Roman" w:cs="Times New Roman"/>
          <w:b/>
          <w:i/>
          <w:iCs/>
          <w:color w:val="000000"/>
          <w:sz w:val="22"/>
          <w:szCs w:val="22"/>
        </w:rPr>
        <w:t>Reflection</w:t>
      </w:r>
      <w:r w:rsidR="00071511" w:rsidRPr="00D12633">
        <w:rPr>
          <w:rFonts w:ascii="Times New Roman" w:hAnsi="Times New Roman" w:cs="Times New Roman"/>
          <w:b/>
          <w:bCs/>
          <w:i/>
          <w:iCs/>
          <w:color w:val="000000"/>
          <w:sz w:val="22"/>
          <w:szCs w:val="22"/>
        </w:rPr>
        <w:t xml:space="preserve"> </w:t>
      </w:r>
      <w:r w:rsidR="00427F59" w:rsidRPr="00427F59">
        <w:rPr>
          <w:rFonts w:ascii="Times New Roman" w:eastAsia="Times New Roman" w:hAnsi="Times New Roman" w:cs="Times New Roman"/>
          <w:i/>
          <w:iCs/>
          <w:color w:val="000000"/>
          <w:sz w:val="22"/>
          <w:szCs w:val="22"/>
        </w:rPr>
        <w:t>“Or who has given the Lord anything that he may be repaid?”-Romans 11:35</w:t>
      </w:r>
    </w:p>
    <w:p w:rsidR="00427F59" w:rsidRPr="00427F59" w:rsidRDefault="00427F59" w:rsidP="00427F59">
      <w:pPr>
        <w:pStyle w:val="NormalWeb"/>
        <w:shd w:val="clear" w:color="auto" w:fill="FFFFFF"/>
        <w:spacing w:line="240" w:lineRule="auto"/>
        <w:rPr>
          <w:rFonts w:ascii="Times New Roman" w:eastAsia="Times New Roman" w:hAnsi="Times New Roman" w:cs="Times New Roman"/>
          <w:color w:val="000000"/>
          <w:sz w:val="22"/>
          <w:szCs w:val="22"/>
        </w:rPr>
      </w:pPr>
      <w:r w:rsidRPr="00427F59">
        <w:rPr>
          <w:rFonts w:ascii="Times New Roman" w:hAnsi="Times New Roman" w:cs="Times New Roman"/>
          <w:color w:val="000000"/>
          <w:sz w:val="22"/>
          <w:szCs w:val="22"/>
        </w:rPr>
        <w:t>St. Paul reminds us of a central fact of stewardship. We cannot give God anything - He already owns it all. God made everything, including us. Since we are made in His image, we too, are called to be generous. How we use our God-given gifts becomes our gift back to Him. Gratitude for all we have been given opens our hearts to joyful generosity! And, through our generosity, we just may be the answer to someone else’s prayer.</w:t>
      </w:r>
    </w:p>
    <w:p w:rsidR="00427F59" w:rsidRDefault="00427F59" w:rsidP="00A73829">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0C4733">
        <w:rPr>
          <w:rFonts w:ascii="Times New Roman" w:hAnsi="Times New Roman" w:cs="Times New Roman"/>
        </w:rPr>
        <w:t>September 3</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054604" w:rsidP="005E2C7D">
            <w:pPr>
              <w:tabs>
                <w:tab w:val="left" w:pos="3357"/>
                <w:tab w:val="left" w:pos="5040"/>
              </w:tabs>
            </w:pPr>
            <w:r>
              <w:t>Phoebe Davies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054604" w:rsidP="005E2C7D">
            <w:pPr>
              <w:tabs>
                <w:tab w:val="left" w:pos="3357"/>
                <w:tab w:val="left" w:pos="5040"/>
              </w:tabs>
            </w:pPr>
            <w:r>
              <w:t>Paul Quigley</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054604" w:rsidP="005E2C7D">
            <w:pPr>
              <w:tabs>
                <w:tab w:val="left" w:pos="3357"/>
                <w:tab w:val="left" w:pos="5040"/>
              </w:tabs>
              <w:ind w:right="33"/>
            </w:pPr>
            <w:r>
              <w:t>Felicity Paolucci</w:t>
            </w:r>
          </w:p>
        </w:tc>
        <w:tc>
          <w:tcPr>
            <w:tcW w:w="3827" w:type="dxa"/>
          </w:tcPr>
          <w:p w:rsidR="00575127" w:rsidRPr="00876BBC" w:rsidRDefault="00575127" w:rsidP="007B73F7">
            <w:pPr>
              <w:tabs>
                <w:tab w:val="left" w:pos="1260"/>
                <w:tab w:val="left" w:pos="3357"/>
                <w:tab w:val="left" w:pos="5040"/>
              </w:tabs>
              <w:ind w:right="33"/>
            </w:pPr>
          </w:p>
        </w:tc>
      </w:tr>
    </w:tbl>
    <w:p w:rsidR="0049786A" w:rsidRPr="005C37A1" w:rsidRDefault="00575127" w:rsidP="005C37A1">
      <w:pPr>
        <w:rPr>
          <w:b/>
          <w:bCs/>
          <w:sz w:val="21"/>
          <w:szCs w:val="21"/>
        </w:rPr>
      </w:pPr>
      <w:r>
        <w:rPr>
          <w:b/>
          <w:bCs/>
          <w:sz w:val="21"/>
          <w:szCs w:val="21"/>
        </w:rPr>
        <w:t>NEXT SUNDAY’S READ</w:t>
      </w:r>
      <w:r w:rsidR="007C7360">
        <w:rPr>
          <w:b/>
          <w:bCs/>
          <w:sz w:val="21"/>
          <w:szCs w:val="21"/>
        </w:rPr>
        <w:t xml:space="preserve">ING – </w:t>
      </w:r>
      <w:r w:rsidR="00950132">
        <w:rPr>
          <w:b/>
          <w:bCs/>
          <w:sz w:val="21"/>
          <w:szCs w:val="21"/>
        </w:rPr>
        <w:t>2</w:t>
      </w:r>
      <w:r w:rsidR="00054604">
        <w:rPr>
          <w:b/>
          <w:bCs/>
          <w:sz w:val="21"/>
          <w:szCs w:val="21"/>
        </w:rPr>
        <w:t>2</w:t>
      </w:r>
      <w:r w:rsidR="00054604">
        <w:rPr>
          <w:b/>
          <w:bCs/>
          <w:sz w:val="21"/>
          <w:szCs w:val="21"/>
          <w:vertAlign w:val="superscript"/>
        </w:rPr>
        <w:t>ND</w:t>
      </w:r>
      <w:r w:rsidR="005567D8">
        <w:rPr>
          <w:b/>
          <w:bCs/>
          <w:sz w:val="21"/>
          <w:szCs w:val="21"/>
        </w:rPr>
        <w:t xml:space="preserve"> SUNDAY IN ORDINARY TIME </w:t>
      </w:r>
    </w:p>
    <w:p w:rsidR="00866DC1" w:rsidRDefault="00352363" w:rsidP="008765F1">
      <w:pPr>
        <w:textAlignment w:val="baseline"/>
        <w:rPr>
          <w:sz w:val="23"/>
          <w:szCs w:val="23"/>
          <w:lang w:val="en-US" w:eastAsia="en-US"/>
        </w:rPr>
      </w:pPr>
      <w:r>
        <w:rPr>
          <w:sz w:val="23"/>
          <w:szCs w:val="23"/>
          <w:lang w:val="en-US" w:eastAsia="en-US"/>
        </w:rPr>
        <w:t>Jer 20:7-9: Ps 62:2-6, 8-9: Rom 12:1-2: Mt 16:21-27</w:t>
      </w:r>
    </w:p>
    <w:p w:rsidR="005C37A1" w:rsidRPr="00D12633" w:rsidRDefault="005C37A1" w:rsidP="008765F1">
      <w:pPr>
        <w:textAlignment w:val="baseline"/>
        <w:rPr>
          <w:sz w:val="23"/>
          <w:szCs w:val="23"/>
          <w:lang w:val="en-US" w:eastAsia="en-US"/>
        </w:rPr>
      </w:pPr>
    </w:p>
    <w:p w:rsidR="008765F1" w:rsidRPr="00B42B14" w:rsidRDefault="008765F1" w:rsidP="008765F1">
      <w:pPr>
        <w:textAlignment w:val="baseline"/>
        <w:rPr>
          <w:b/>
          <w:sz w:val="24"/>
          <w:szCs w:val="24"/>
          <w:u w:val="single"/>
          <w:lang w:val="en-US" w:eastAsia="en-US"/>
        </w:rPr>
      </w:pPr>
      <w:r w:rsidRPr="00B42B14">
        <w:rPr>
          <w:b/>
          <w:sz w:val="24"/>
          <w:szCs w:val="24"/>
          <w:u w:val="single"/>
          <w:lang w:val="en-US" w:eastAsia="en-US"/>
        </w:rPr>
        <w:t>ST VINCENT DE PAUL WINTER APPEAL</w:t>
      </w:r>
    </w:p>
    <w:p w:rsidR="000E781B" w:rsidRDefault="00C4515E" w:rsidP="000E781B">
      <w:pPr>
        <w:textAlignment w:val="baseline"/>
        <w:rPr>
          <w:sz w:val="22"/>
          <w:szCs w:val="22"/>
          <w:lang w:val="en-US" w:eastAsia="en-US"/>
        </w:rPr>
      </w:pPr>
      <w:r>
        <w:rPr>
          <w:noProof/>
        </w:rPr>
        <w:drawing>
          <wp:anchor distT="0" distB="0" distL="114300" distR="114300" simplePos="0" relativeHeight="251760640" behindDoc="1" locked="0" layoutInCell="1" allowOverlap="1" wp14:anchorId="10C218A0" wp14:editId="01377245">
            <wp:simplePos x="0" y="0"/>
            <wp:positionH relativeFrom="margin">
              <wp:align>left</wp:align>
            </wp:positionH>
            <wp:positionV relativeFrom="paragraph">
              <wp:posOffset>81280</wp:posOffset>
            </wp:positionV>
            <wp:extent cx="647700" cy="704850"/>
            <wp:effectExtent l="0" t="0" r="0" b="0"/>
            <wp:wrapTight wrapText="bothSides">
              <wp:wrapPolygon edited="0">
                <wp:start x="0" y="0"/>
                <wp:lineTo x="0" y="21016"/>
                <wp:lineTo x="20965" y="21016"/>
                <wp:lineTo x="20965" y="0"/>
                <wp:lineTo x="0" y="0"/>
              </wp:wrapPolygon>
            </wp:wrapTight>
            <wp:docPr id="3" name="Picture 3" descr="C:\Users\St Pius X Parish\AppData\Local\Microsoft\Windows\INetCache\Content.MSO\624CB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24CBB4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5F1">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w:t>
      </w:r>
      <w:r w:rsidR="001C6AC7">
        <w:rPr>
          <w:sz w:val="22"/>
          <w:szCs w:val="22"/>
          <w:lang w:val="en-US" w:eastAsia="en-US"/>
        </w:rPr>
        <w:t>:</w:t>
      </w:r>
      <w:r w:rsidR="008765F1">
        <w:rPr>
          <w:sz w:val="22"/>
          <w:szCs w:val="22"/>
          <w:lang w:val="en-US" w:eastAsia="en-US"/>
        </w:rPr>
        <w:t xml:space="preserve"> scarves, socks,</w:t>
      </w:r>
      <w:r w:rsidR="008765F1" w:rsidRPr="002E0990">
        <w:rPr>
          <w:noProof/>
        </w:rPr>
        <w:t xml:space="preserve"> </w:t>
      </w:r>
      <w:r w:rsidR="008765F1">
        <w:rPr>
          <w:sz w:val="22"/>
          <w:szCs w:val="22"/>
          <w:lang w:val="en-US" w:eastAsia="en-US"/>
        </w:rPr>
        <w:t>gloves, jumpers, blankets. Please place items in basket at foot of sanctuary</w:t>
      </w:r>
      <w:r w:rsidR="00D12633">
        <w:rPr>
          <w:sz w:val="22"/>
          <w:szCs w:val="22"/>
          <w:lang w:val="en-US" w:eastAsia="en-US"/>
        </w:rPr>
        <w:t>.</w:t>
      </w:r>
    </w:p>
    <w:p w:rsidR="000E781B" w:rsidRPr="000E781B" w:rsidRDefault="000E781B" w:rsidP="000E781B">
      <w:pPr>
        <w:textAlignment w:val="baseline"/>
        <w:rPr>
          <w:sz w:val="22"/>
          <w:szCs w:val="22"/>
          <w:lang w:val="en-US" w:eastAsia="en-US"/>
        </w:rPr>
      </w:pPr>
      <w:r w:rsidRPr="00760C3C">
        <w:rPr>
          <w:b/>
          <w:sz w:val="24"/>
          <w:szCs w:val="24"/>
          <w:u w:val="single"/>
        </w:rPr>
        <w:t>PRIES</w:t>
      </w:r>
      <w:r>
        <w:rPr>
          <w:b/>
          <w:sz w:val="24"/>
          <w:szCs w:val="24"/>
          <w:u w:val="single"/>
        </w:rPr>
        <w:t xml:space="preserve">TS RETIREMENT FOUNDATION </w:t>
      </w:r>
      <w:r w:rsidRPr="00760C3C">
        <w:rPr>
          <w:b/>
          <w:sz w:val="24"/>
          <w:szCs w:val="24"/>
          <w:u w:val="single"/>
        </w:rPr>
        <w:t>COLLECTION</w:t>
      </w:r>
    </w:p>
    <w:p w:rsidR="000E781B" w:rsidRDefault="000E781B" w:rsidP="000E781B">
      <w:pPr>
        <w:rPr>
          <w:sz w:val="23"/>
          <w:szCs w:val="23"/>
        </w:rPr>
      </w:pPr>
      <w:r>
        <w:rPr>
          <w:sz w:val="23"/>
          <w:szCs w:val="23"/>
        </w:rPr>
        <w:t>Next Sunday 3</w:t>
      </w:r>
      <w:r w:rsidRPr="00760C3C">
        <w:rPr>
          <w:sz w:val="23"/>
          <w:szCs w:val="23"/>
          <w:vertAlign w:val="superscript"/>
        </w:rPr>
        <w:t>rd</w:t>
      </w:r>
      <w:r>
        <w:rPr>
          <w:sz w:val="23"/>
          <w:szCs w:val="23"/>
        </w:rPr>
        <w:t xml:space="preserve"> September is Father’s Day and at all Masses next weekend there will be a special collection to support our retired priests. </w:t>
      </w:r>
    </w:p>
    <w:p w:rsidR="00054604" w:rsidRPr="00D12633" w:rsidRDefault="00054604" w:rsidP="00D12633">
      <w:pPr>
        <w:textAlignment w:val="baseline"/>
        <w:rPr>
          <w:sz w:val="22"/>
          <w:szCs w:val="22"/>
          <w:lang w:val="en-US" w:eastAsia="en-US"/>
        </w:rPr>
      </w:pPr>
    </w:p>
    <w:p w:rsidR="00664D4C" w:rsidRPr="005F16C2" w:rsidRDefault="0014671F" w:rsidP="005F16C2">
      <w:pPr>
        <w:shd w:val="clear" w:color="auto" w:fill="FFFFFF"/>
        <w:spacing w:before="60"/>
        <w:rPr>
          <w:sz w:val="22"/>
          <w:szCs w:val="22"/>
        </w:rPr>
      </w:pPr>
      <w:r>
        <w:rPr>
          <w:noProof/>
        </w:rPr>
        <w:drawing>
          <wp:anchor distT="0" distB="0" distL="114300" distR="114300" simplePos="0" relativeHeight="251761664" behindDoc="1" locked="0" layoutInCell="1" allowOverlap="1">
            <wp:simplePos x="0" y="0"/>
            <wp:positionH relativeFrom="column">
              <wp:align>left</wp:align>
            </wp:positionH>
            <wp:positionV relativeFrom="paragraph">
              <wp:posOffset>39370</wp:posOffset>
            </wp:positionV>
            <wp:extent cx="2323465" cy="4371975"/>
            <wp:effectExtent l="0" t="0" r="635" b="9525"/>
            <wp:wrapTight wrapText="bothSides">
              <wp:wrapPolygon edited="0">
                <wp:start x="0" y="0"/>
                <wp:lineTo x="0" y="21553"/>
                <wp:lineTo x="21429" y="21553"/>
                <wp:lineTo x="21429" y="0"/>
                <wp:lineTo x="0" y="0"/>
              </wp:wrapPolygon>
            </wp:wrapTight>
            <wp:docPr id="1" name="Picture 1" descr="Pin on +++ AWES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 AWESTRU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3465" cy="4371975"/>
                    </a:xfrm>
                    <a:prstGeom prst="rect">
                      <a:avLst/>
                    </a:prstGeom>
                    <a:noFill/>
                    <a:ln>
                      <a:noFill/>
                    </a:ln>
                  </pic:spPr>
                </pic:pic>
              </a:graphicData>
            </a:graphic>
            <wp14:sizeRelV relativeFrom="margin">
              <wp14:pctHeight>0</wp14:pctHeight>
            </wp14:sizeRelV>
          </wp:anchor>
        </w:drawing>
      </w:r>
      <w:r w:rsidR="006C2D42">
        <w:rPr>
          <w:b/>
          <w:sz w:val="24"/>
          <w:szCs w:val="24"/>
          <w:u w:val="single"/>
        </w:rPr>
        <w:t xml:space="preserve">SENIORS GET TOGETHER – SEPTEMBER </w:t>
      </w:r>
      <w:r w:rsidR="00664D4C">
        <w:rPr>
          <w:b/>
          <w:sz w:val="24"/>
          <w:szCs w:val="24"/>
          <w:u w:val="single"/>
        </w:rPr>
        <w:t xml:space="preserve"> </w:t>
      </w:r>
    </w:p>
    <w:p w:rsidR="00664D4C" w:rsidRDefault="00664D4C" w:rsidP="00664D4C">
      <w:pPr>
        <w:textAlignment w:val="baseline"/>
        <w:rPr>
          <w:sz w:val="23"/>
          <w:szCs w:val="23"/>
          <w:lang w:val="en-US" w:eastAsia="en-US"/>
        </w:rPr>
      </w:pPr>
      <w:r w:rsidRPr="00A96C09">
        <w:rPr>
          <w:b/>
          <w:i/>
          <w:sz w:val="22"/>
          <w:szCs w:val="22"/>
        </w:rPr>
        <w:t>All seniors (over 55) are more than welcome to join us at our monthly gatherings</w:t>
      </w:r>
      <w:r>
        <w:rPr>
          <w:sz w:val="22"/>
          <w:szCs w:val="22"/>
        </w:rPr>
        <w:t>.</w:t>
      </w:r>
      <w:r w:rsidRPr="003E742C">
        <w:rPr>
          <w:sz w:val="23"/>
          <w:szCs w:val="23"/>
          <w:lang w:val="en-US" w:eastAsia="en-US"/>
        </w:rPr>
        <w:t xml:space="preserve"> </w:t>
      </w:r>
      <w:r w:rsidR="003E1A79">
        <w:rPr>
          <w:sz w:val="23"/>
          <w:szCs w:val="23"/>
          <w:lang w:val="en-US" w:eastAsia="en-US"/>
        </w:rPr>
        <w:t>Join</w:t>
      </w:r>
      <w:r w:rsidRPr="00DB24BF">
        <w:rPr>
          <w:sz w:val="23"/>
          <w:szCs w:val="23"/>
          <w:lang w:val="en-US" w:eastAsia="en-US"/>
        </w:rPr>
        <w:t xml:space="preserve"> </w:t>
      </w:r>
      <w:r w:rsidR="0014671F">
        <w:rPr>
          <w:sz w:val="23"/>
          <w:szCs w:val="23"/>
          <w:lang w:val="en-US" w:eastAsia="en-US"/>
        </w:rPr>
        <w:t>us</w:t>
      </w:r>
      <w:r w:rsidR="00950132">
        <w:rPr>
          <w:sz w:val="23"/>
          <w:szCs w:val="23"/>
          <w:lang w:val="en-US" w:eastAsia="en-US"/>
        </w:rPr>
        <w:t xml:space="preserve"> on Wednesday 20</w:t>
      </w:r>
      <w:r w:rsidR="00950132" w:rsidRPr="00950132">
        <w:rPr>
          <w:sz w:val="23"/>
          <w:szCs w:val="23"/>
          <w:vertAlign w:val="superscript"/>
          <w:lang w:val="en-US" w:eastAsia="en-US"/>
        </w:rPr>
        <w:t>th</w:t>
      </w:r>
      <w:r w:rsidR="00950132">
        <w:rPr>
          <w:sz w:val="23"/>
          <w:szCs w:val="23"/>
          <w:lang w:val="en-US" w:eastAsia="en-US"/>
        </w:rPr>
        <w:t xml:space="preserve"> September </w:t>
      </w:r>
      <w:r w:rsidR="006C2D42">
        <w:rPr>
          <w:sz w:val="23"/>
          <w:szCs w:val="23"/>
          <w:lang w:val="en-US" w:eastAsia="en-US"/>
        </w:rPr>
        <w:t>for a road trip to the Melbourne Botanical Gardens. Seats on the bus are limited so please book yours by calling the Parish office 9457 5794. All Welcome!</w:t>
      </w:r>
    </w:p>
    <w:p w:rsidR="005F16C2" w:rsidRPr="0051401F" w:rsidRDefault="0051401F" w:rsidP="00B8017A">
      <w:pPr>
        <w:rPr>
          <w:b/>
          <w:sz w:val="24"/>
          <w:szCs w:val="24"/>
          <w:u w:val="single"/>
        </w:rPr>
      </w:pPr>
      <w:r w:rsidRPr="0051401F">
        <w:rPr>
          <w:b/>
          <w:sz w:val="24"/>
          <w:szCs w:val="24"/>
          <w:u w:val="single"/>
        </w:rPr>
        <w:t>MARY MACKILLOP AUSTRALIAN PILGRIMAGE</w:t>
      </w:r>
      <w:r>
        <w:rPr>
          <w:b/>
          <w:sz w:val="24"/>
          <w:szCs w:val="24"/>
          <w:u w:val="single"/>
        </w:rPr>
        <w:t xml:space="preserve"> </w:t>
      </w:r>
      <w:r w:rsidR="00731902">
        <w:rPr>
          <w:b/>
          <w:sz w:val="24"/>
          <w:szCs w:val="24"/>
          <w:u w:val="single"/>
        </w:rPr>
        <w:t xml:space="preserve">17/10 /23 - </w:t>
      </w:r>
      <w:r w:rsidRPr="0051401F">
        <w:rPr>
          <w:b/>
          <w:sz w:val="24"/>
          <w:szCs w:val="24"/>
          <w:u w:val="single"/>
        </w:rPr>
        <w:t>28/10/2023</w:t>
      </w:r>
    </w:p>
    <w:p w:rsidR="0051401F" w:rsidRDefault="0051401F" w:rsidP="0051401F">
      <w:pPr>
        <w:rPr>
          <w:sz w:val="22"/>
          <w:szCs w:val="22"/>
        </w:rPr>
      </w:pPr>
      <w:r w:rsidRPr="006050E1">
        <w:rPr>
          <w:sz w:val="22"/>
          <w:szCs w:val="22"/>
        </w:rPr>
        <w:t>The Sisters of Saint Joseph have prepared an Australian Pilgrimage, “In the Footsteps of Mary MacKillop” commencing in Melbourne on 17 October</w:t>
      </w:r>
      <w:r>
        <w:t xml:space="preserve"> 23</w:t>
      </w:r>
      <w:r w:rsidRPr="006050E1">
        <w:rPr>
          <w:sz w:val="22"/>
          <w:szCs w:val="22"/>
        </w:rPr>
        <w:t xml:space="preserve">, journeying through Victoria and South Australia, and ending at Mary MacKillop Place, North Sydney on 28 October 2023.  During the pilgrimage we visit </w:t>
      </w:r>
      <w:r w:rsidRPr="006050E1">
        <w:rPr>
          <w:color w:val="000000"/>
          <w:sz w:val="22"/>
          <w:szCs w:val="22"/>
          <w:shd w:val="clear" w:color="auto" w:fill="FFFFFF"/>
        </w:rPr>
        <w:t xml:space="preserve">many places associated with </w:t>
      </w:r>
      <w:r w:rsidRPr="0051401F">
        <w:rPr>
          <w:color w:val="000000"/>
          <w:sz w:val="22"/>
          <w:szCs w:val="22"/>
          <w:shd w:val="clear" w:color="auto" w:fill="FFFFFF"/>
        </w:rPr>
        <w:t>Mary MacKillop’s life and ministry.</w:t>
      </w:r>
      <w:r>
        <w:rPr>
          <w:color w:val="000000"/>
          <w:shd w:val="clear" w:color="auto" w:fill="FFFFFF"/>
        </w:rPr>
        <w:t xml:space="preserve"> </w:t>
      </w:r>
      <w:r w:rsidRPr="006050E1">
        <w:rPr>
          <w:sz w:val="22"/>
          <w:szCs w:val="22"/>
        </w:rPr>
        <w:t xml:space="preserve">For </w:t>
      </w:r>
      <w:r w:rsidR="00995D6F">
        <w:rPr>
          <w:sz w:val="22"/>
          <w:szCs w:val="22"/>
        </w:rPr>
        <w:t xml:space="preserve">more information call 8912 4818 or </w:t>
      </w:r>
      <w:r w:rsidRPr="006050E1">
        <w:rPr>
          <w:color w:val="0000FF"/>
          <w:sz w:val="22"/>
          <w:szCs w:val="22"/>
          <w:u w:val="single"/>
        </w:rPr>
        <w:t>national.</w:t>
      </w:r>
      <w:hyperlink r:id="rId10" w:history="1">
        <w:r w:rsidRPr="006050E1">
          <w:rPr>
            <w:rStyle w:val="Hyperlink"/>
            <w:sz w:val="22"/>
            <w:szCs w:val="22"/>
          </w:rPr>
          <w:t>pilgrimage@mmp.org.au</w:t>
        </w:r>
      </w:hyperlink>
    </w:p>
    <w:p w:rsidR="00995D6F" w:rsidRDefault="00995D6F" w:rsidP="0051401F">
      <w:pPr>
        <w:rPr>
          <w:sz w:val="22"/>
          <w:szCs w:val="22"/>
        </w:rPr>
      </w:pPr>
    </w:p>
    <w:p w:rsidR="00995D6F" w:rsidRPr="006D7875" w:rsidRDefault="00995D6F" w:rsidP="00995D6F">
      <w:pPr>
        <w:rPr>
          <w:b/>
          <w:color w:val="212529"/>
          <w:sz w:val="24"/>
          <w:szCs w:val="24"/>
          <w:u w:val="single"/>
          <w:shd w:val="clear" w:color="auto" w:fill="FFFFFF"/>
        </w:rPr>
      </w:pPr>
      <w:r>
        <w:rPr>
          <w:b/>
          <w:color w:val="212529"/>
          <w:sz w:val="24"/>
          <w:szCs w:val="24"/>
          <w:u w:val="single"/>
          <w:shd w:val="clear" w:color="auto" w:fill="FFFFFF"/>
        </w:rPr>
        <w:t xml:space="preserve">SOCIAL JUSTICE SUNDAY </w:t>
      </w:r>
    </w:p>
    <w:p w:rsidR="00995D6F" w:rsidRPr="000E781B" w:rsidRDefault="00995D6F" w:rsidP="000E781B">
      <w:pPr>
        <w:rPr>
          <w:b/>
          <w:sz w:val="23"/>
          <w:szCs w:val="23"/>
        </w:rPr>
      </w:pPr>
      <w:r>
        <w:rPr>
          <w:sz w:val="22"/>
          <w:szCs w:val="22"/>
        </w:rPr>
        <w:t xml:space="preserve">This Sunday is Social Justice Sunday and the </w:t>
      </w:r>
      <w:r w:rsidRPr="006D7875">
        <w:rPr>
          <w:color w:val="212529"/>
          <w:sz w:val="23"/>
          <w:szCs w:val="23"/>
          <w:shd w:val="clear" w:color="auto" w:fill="FFFFFF"/>
        </w:rPr>
        <w:t>title of the Social Justice Statement for 2023-24 is </w:t>
      </w:r>
      <w:hyperlink r:id="rId11" w:history="1">
        <w:r w:rsidRPr="000E781B">
          <w:rPr>
            <w:rStyle w:val="Hyperlink"/>
            <w:b/>
            <w:i/>
            <w:iCs/>
            <w:color w:val="auto"/>
            <w:sz w:val="23"/>
            <w:szCs w:val="23"/>
            <w:u w:val="none"/>
          </w:rPr>
          <w:t>Listen, Learn, Love: A new engagement with Aboriginal and Torres Strait Islander Peoples</w:t>
        </w:r>
      </w:hyperlink>
      <w:r w:rsidRPr="000E781B">
        <w:rPr>
          <w:b/>
          <w:sz w:val="23"/>
          <w:szCs w:val="23"/>
          <w:shd w:val="clear" w:color="auto" w:fill="FFFFFF"/>
        </w:rPr>
        <w:t>.</w:t>
      </w:r>
      <w:r w:rsidRPr="00995D6F">
        <w:rPr>
          <w:sz w:val="23"/>
          <w:szCs w:val="23"/>
          <w:shd w:val="clear" w:color="auto" w:fill="FFFFFF"/>
        </w:rPr>
        <w:t xml:space="preserve"> It includes</w:t>
      </w:r>
      <w:r w:rsidRPr="006D7875">
        <w:rPr>
          <w:color w:val="212529"/>
          <w:sz w:val="23"/>
          <w:szCs w:val="23"/>
          <w:shd w:val="clear" w:color="auto" w:fill="FFFFFF"/>
        </w:rPr>
        <w:t xml:space="preserve"> experiences and views shared by the National Aboriginal and Torres Strait Islander Catholic Council (NATSICC) and calls for the Church – and society more widely – to listen to, engage and address the pain of First Nations Peoples in new ways, in order to bring an end to centuries of injustice.</w:t>
      </w:r>
      <w:r>
        <w:rPr>
          <w:color w:val="212529"/>
          <w:sz w:val="23"/>
          <w:szCs w:val="23"/>
          <w:shd w:val="clear" w:color="auto" w:fill="FFFFFF"/>
        </w:rPr>
        <w:t xml:space="preserve"> </w:t>
      </w:r>
      <w:r w:rsidR="00F94954">
        <w:rPr>
          <w:b/>
          <w:color w:val="212529"/>
          <w:sz w:val="23"/>
          <w:szCs w:val="23"/>
          <w:shd w:val="clear" w:color="auto" w:fill="FFFFFF"/>
        </w:rPr>
        <w:t>Copies o</w:t>
      </w:r>
      <w:r w:rsidRPr="000E781B">
        <w:rPr>
          <w:b/>
          <w:color w:val="212529"/>
          <w:sz w:val="23"/>
          <w:szCs w:val="23"/>
          <w:shd w:val="clear" w:color="auto" w:fill="FFFFFF"/>
        </w:rPr>
        <w:t>f this year’s</w:t>
      </w:r>
      <w:r w:rsidR="000E781B" w:rsidRPr="000E781B">
        <w:rPr>
          <w:b/>
          <w:color w:val="212529"/>
          <w:sz w:val="23"/>
          <w:szCs w:val="23"/>
          <w:shd w:val="clear" w:color="auto" w:fill="FFFFFF"/>
        </w:rPr>
        <w:t xml:space="preserve"> </w:t>
      </w:r>
      <w:r w:rsidRPr="000E781B">
        <w:rPr>
          <w:b/>
          <w:color w:val="212529"/>
          <w:sz w:val="23"/>
          <w:szCs w:val="23"/>
          <w:shd w:val="clear" w:color="auto" w:fill="FFFFFF"/>
        </w:rPr>
        <w:t>statement are available in the church foyer</w:t>
      </w:r>
      <w:r w:rsidR="000E781B" w:rsidRPr="000E781B">
        <w:rPr>
          <w:b/>
          <w:color w:val="212529"/>
          <w:sz w:val="23"/>
          <w:szCs w:val="23"/>
          <w:shd w:val="clear" w:color="auto" w:fill="FFFFFF"/>
        </w:rPr>
        <w:t>.</w:t>
      </w:r>
      <w:bookmarkStart w:id="0" w:name="_GoBack"/>
      <w:bookmarkEnd w:id="0"/>
    </w:p>
    <w:p w:rsidR="002B585A" w:rsidRDefault="0051401F"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120014</wp:posOffset>
                </wp:positionV>
                <wp:extent cx="4667250" cy="5810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667250" cy="581025"/>
                        </a:xfrm>
                        <a:prstGeom prst="roundRect">
                          <a:avLst>
                            <a:gd name="adj" fmla="val 0"/>
                          </a:avLst>
                        </a:prstGeom>
                        <a:noFill/>
                        <a:ln w="25400" cap="flat" cmpd="sng" algn="ctr">
                          <a:solidFill>
                            <a:schemeClr val="tx1">
                              <a:lumMod val="50000"/>
                              <a:lumOff val="50000"/>
                            </a:scheme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6.3pt;margin-top:9.45pt;width:367.5pt;height:45.7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" filled="f" strokecolor="gray [1629]"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616C25">
        <w:rPr>
          <w:i/>
          <w:sz w:val="22"/>
          <w:szCs w:val="22"/>
        </w:rPr>
        <w:t>For the repose of the souls of the faithful departed</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9E16DF">
        <w:rPr>
          <w:sz w:val="22"/>
          <w:szCs w:val="22"/>
        </w:rPr>
        <w:t xml:space="preserve"> </w:t>
      </w:r>
      <w:r w:rsidR="0051401F">
        <w:rPr>
          <w:sz w:val="22"/>
          <w:szCs w:val="22"/>
        </w:rPr>
        <w:t>Riccardo Calati</w:t>
      </w: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96" w:rsidRDefault="00985B96" w:rsidP="00055658">
      <w:r>
        <w:separator/>
      </w:r>
    </w:p>
  </w:endnote>
  <w:endnote w:type="continuationSeparator" w:id="0">
    <w:p w:rsidR="00985B96" w:rsidRDefault="00985B96"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96" w:rsidRDefault="00985B96" w:rsidP="00055658">
      <w:r>
        <w:separator/>
      </w:r>
    </w:p>
  </w:footnote>
  <w:footnote w:type="continuationSeparator" w:id="0">
    <w:p w:rsidR="00985B96" w:rsidRDefault="00985B96"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2B37"/>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6F6"/>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5FF5"/>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155"/>
    <w:rsid w:val="0003569C"/>
    <w:rsid w:val="00035AE4"/>
    <w:rsid w:val="00036BD6"/>
    <w:rsid w:val="00037ACE"/>
    <w:rsid w:val="00037B4A"/>
    <w:rsid w:val="00040B8B"/>
    <w:rsid w:val="00040FA2"/>
    <w:rsid w:val="000411A0"/>
    <w:rsid w:val="0004140A"/>
    <w:rsid w:val="0004157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604"/>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511"/>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B7"/>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4DA"/>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AC2"/>
    <w:rsid w:val="000C1C4E"/>
    <w:rsid w:val="000C1E9E"/>
    <w:rsid w:val="000C2484"/>
    <w:rsid w:val="000C29C4"/>
    <w:rsid w:val="000C2A13"/>
    <w:rsid w:val="000C2A6D"/>
    <w:rsid w:val="000C330F"/>
    <w:rsid w:val="000C3608"/>
    <w:rsid w:val="000C36A3"/>
    <w:rsid w:val="000C3827"/>
    <w:rsid w:val="000C3914"/>
    <w:rsid w:val="000C40AF"/>
    <w:rsid w:val="000C4733"/>
    <w:rsid w:val="000C525D"/>
    <w:rsid w:val="000C547D"/>
    <w:rsid w:val="000C618F"/>
    <w:rsid w:val="000C61F0"/>
    <w:rsid w:val="000C6438"/>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B7A"/>
    <w:rsid w:val="000E4E25"/>
    <w:rsid w:val="000E5458"/>
    <w:rsid w:val="000E5557"/>
    <w:rsid w:val="000E55B3"/>
    <w:rsid w:val="000E582D"/>
    <w:rsid w:val="000E5BE2"/>
    <w:rsid w:val="000E6249"/>
    <w:rsid w:val="000E64AC"/>
    <w:rsid w:val="000E65CA"/>
    <w:rsid w:val="000E6B73"/>
    <w:rsid w:val="000E781B"/>
    <w:rsid w:val="000E7B1A"/>
    <w:rsid w:val="000E7C3F"/>
    <w:rsid w:val="000F11F4"/>
    <w:rsid w:val="000F14EC"/>
    <w:rsid w:val="000F1656"/>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DA3"/>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6AF"/>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2D"/>
    <w:rsid w:val="001449AF"/>
    <w:rsid w:val="00144EB3"/>
    <w:rsid w:val="00144F6D"/>
    <w:rsid w:val="0014528B"/>
    <w:rsid w:val="00145865"/>
    <w:rsid w:val="001460D2"/>
    <w:rsid w:val="0014671F"/>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D4C"/>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323"/>
    <w:rsid w:val="001C178A"/>
    <w:rsid w:val="001C1BC6"/>
    <w:rsid w:val="001C1D1C"/>
    <w:rsid w:val="001C23B7"/>
    <w:rsid w:val="001C23DA"/>
    <w:rsid w:val="001C2AE7"/>
    <w:rsid w:val="001C2E10"/>
    <w:rsid w:val="001C302D"/>
    <w:rsid w:val="001C3397"/>
    <w:rsid w:val="001C3462"/>
    <w:rsid w:val="001C3BB9"/>
    <w:rsid w:val="001C3EBC"/>
    <w:rsid w:val="001C414F"/>
    <w:rsid w:val="001C4285"/>
    <w:rsid w:val="001C48CA"/>
    <w:rsid w:val="001C4F9D"/>
    <w:rsid w:val="001C5752"/>
    <w:rsid w:val="001C57FF"/>
    <w:rsid w:val="001C5B6B"/>
    <w:rsid w:val="001C5F9B"/>
    <w:rsid w:val="001C6112"/>
    <w:rsid w:val="001C62F1"/>
    <w:rsid w:val="001C65D1"/>
    <w:rsid w:val="001C671B"/>
    <w:rsid w:val="001C68B9"/>
    <w:rsid w:val="001C6AC7"/>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8FC"/>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07ED6"/>
    <w:rsid w:val="002101D9"/>
    <w:rsid w:val="002106D4"/>
    <w:rsid w:val="00210828"/>
    <w:rsid w:val="00210A44"/>
    <w:rsid w:val="00210BC5"/>
    <w:rsid w:val="00210DF9"/>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28A1"/>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9DF"/>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BE9"/>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B09"/>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4DC6"/>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3F4F"/>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0EBB"/>
    <w:rsid w:val="0031104A"/>
    <w:rsid w:val="00311089"/>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9E5"/>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36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6AA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5BF"/>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966"/>
    <w:rsid w:val="00381A8D"/>
    <w:rsid w:val="00381F78"/>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B88"/>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3A3"/>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27DD"/>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DB4"/>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A79"/>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2C"/>
    <w:rsid w:val="003E74E5"/>
    <w:rsid w:val="003E74F5"/>
    <w:rsid w:val="003E7AC8"/>
    <w:rsid w:val="003E7FA0"/>
    <w:rsid w:val="003E7FA1"/>
    <w:rsid w:val="003F0C66"/>
    <w:rsid w:val="003F0D47"/>
    <w:rsid w:val="003F10B4"/>
    <w:rsid w:val="003F13CD"/>
    <w:rsid w:val="003F145E"/>
    <w:rsid w:val="003F163D"/>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5DF"/>
    <w:rsid w:val="00426904"/>
    <w:rsid w:val="00426BD1"/>
    <w:rsid w:val="00427150"/>
    <w:rsid w:val="00427238"/>
    <w:rsid w:val="00427252"/>
    <w:rsid w:val="00427324"/>
    <w:rsid w:val="0042743A"/>
    <w:rsid w:val="0042755F"/>
    <w:rsid w:val="0042788C"/>
    <w:rsid w:val="00427F59"/>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6C9C"/>
    <w:rsid w:val="00437249"/>
    <w:rsid w:val="00437281"/>
    <w:rsid w:val="00437FC5"/>
    <w:rsid w:val="00440354"/>
    <w:rsid w:val="004404F2"/>
    <w:rsid w:val="0044051B"/>
    <w:rsid w:val="00440569"/>
    <w:rsid w:val="00440664"/>
    <w:rsid w:val="0044079B"/>
    <w:rsid w:val="00440A5A"/>
    <w:rsid w:val="00440C8F"/>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9A2"/>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86A"/>
    <w:rsid w:val="00497DF7"/>
    <w:rsid w:val="00497FD1"/>
    <w:rsid w:val="004A0788"/>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17E"/>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C1A"/>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0FD9"/>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01F"/>
    <w:rsid w:val="005140B0"/>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5A1"/>
    <w:rsid w:val="00552847"/>
    <w:rsid w:val="00552FA6"/>
    <w:rsid w:val="00553B4E"/>
    <w:rsid w:val="00553C76"/>
    <w:rsid w:val="00554107"/>
    <w:rsid w:val="00554B07"/>
    <w:rsid w:val="00555356"/>
    <w:rsid w:val="00555D71"/>
    <w:rsid w:val="00556409"/>
    <w:rsid w:val="00556629"/>
    <w:rsid w:val="00556750"/>
    <w:rsid w:val="005567D8"/>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4FE"/>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38E"/>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125D"/>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C66"/>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7A1"/>
    <w:rsid w:val="005C38AA"/>
    <w:rsid w:val="005C3B6E"/>
    <w:rsid w:val="005C3ECB"/>
    <w:rsid w:val="005C479E"/>
    <w:rsid w:val="005C495B"/>
    <w:rsid w:val="005C4BC6"/>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1F"/>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6C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561"/>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25"/>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37E98"/>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C9F"/>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4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0BD"/>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4D4C"/>
    <w:rsid w:val="00665438"/>
    <w:rsid w:val="00665514"/>
    <w:rsid w:val="00665653"/>
    <w:rsid w:val="006659EF"/>
    <w:rsid w:val="00665CFB"/>
    <w:rsid w:val="00665D7E"/>
    <w:rsid w:val="00665F03"/>
    <w:rsid w:val="006662CF"/>
    <w:rsid w:val="006664A4"/>
    <w:rsid w:val="00666760"/>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A3"/>
    <w:rsid w:val="00685F09"/>
    <w:rsid w:val="006866CC"/>
    <w:rsid w:val="0068678A"/>
    <w:rsid w:val="00686811"/>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1E79"/>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1E3"/>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D42"/>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B7E"/>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7EE"/>
    <w:rsid w:val="00704BB5"/>
    <w:rsid w:val="0070500C"/>
    <w:rsid w:val="00705354"/>
    <w:rsid w:val="0070597E"/>
    <w:rsid w:val="00705B5C"/>
    <w:rsid w:val="0070613C"/>
    <w:rsid w:val="0070650A"/>
    <w:rsid w:val="00706D1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650"/>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1902"/>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48E"/>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39A"/>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3F53"/>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92A"/>
    <w:rsid w:val="00760A53"/>
    <w:rsid w:val="00760C3C"/>
    <w:rsid w:val="00760E4D"/>
    <w:rsid w:val="00760FDC"/>
    <w:rsid w:val="00760FE7"/>
    <w:rsid w:val="007610EF"/>
    <w:rsid w:val="007611D5"/>
    <w:rsid w:val="00761306"/>
    <w:rsid w:val="00761931"/>
    <w:rsid w:val="00762561"/>
    <w:rsid w:val="00762BA8"/>
    <w:rsid w:val="00762D5A"/>
    <w:rsid w:val="00762E3B"/>
    <w:rsid w:val="00763682"/>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ACB"/>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773CE"/>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9A6"/>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3F6C"/>
    <w:rsid w:val="007B427C"/>
    <w:rsid w:val="007B4298"/>
    <w:rsid w:val="007B45C5"/>
    <w:rsid w:val="007B4B46"/>
    <w:rsid w:val="007B4CEB"/>
    <w:rsid w:val="007B4FDD"/>
    <w:rsid w:val="007B5058"/>
    <w:rsid w:val="007B5523"/>
    <w:rsid w:val="007B568E"/>
    <w:rsid w:val="007B57D5"/>
    <w:rsid w:val="007B59BC"/>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01D"/>
    <w:rsid w:val="007C37C4"/>
    <w:rsid w:val="007C4CAA"/>
    <w:rsid w:val="007C50A7"/>
    <w:rsid w:val="007C540D"/>
    <w:rsid w:val="007C5A97"/>
    <w:rsid w:val="007C5C0B"/>
    <w:rsid w:val="007C5C47"/>
    <w:rsid w:val="007C623E"/>
    <w:rsid w:val="007C6387"/>
    <w:rsid w:val="007C660D"/>
    <w:rsid w:val="007C6798"/>
    <w:rsid w:val="007C6A5F"/>
    <w:rsid w:val="007C6D84"/>
    <w:rsid w:val="007C7360"/>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4"/>
    <w:rsid w:val="007D6209"/>
    <w:rsid w:val="007D63BC"/>
    <w:rsid w:val="007D650A"/>
    <w:rsid w:val="007D69C4"/>
    <w:rsid w:val="007D7376"/>
    <w:rsid w:val="007D7BE3"/>
    <w:rsid w:val="007E0CEB"/>
    <w:rsid w:val="007E1276"/>
    <w:rsid w:val="007E17D2"/>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53D"/>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199"/>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412A"/>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6FC5"/>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4CAC"/>
    <w:rsid w:val="008650FE"/>
    <w:rsid w:val="00865AFE"/>
    <w:rsid w:val="00866176"/>
    <w:rsid w:val="0086670A"/>
    <w:rsid w:val="008667C8"/>
    <w:rsid w:val="00866C5E"/>
    <w:rsid w:val="00866CFA"/>
    <w:rsid w:val="00866DC1"/>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5F1"/>
    <w:rsid w:val="00876858"/>
    <w:rsid w:val="00876BBC"/>
    <w:rsid w:val="008770C3"/>
    <w:rsid w:val="008779B4"/>
    <w:rsid w:val="00877A28"/>
    <w:rsid w:val="00877A77"/>
    <w:rsid w:val="00877FE1"/>
    <w:rsid w:val="008801D3"/>
    <w:rsid w:val="00880284"/>
    <w:rsid w:val="00880352"/>
    <w:rsid w:val="008806EE"/>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5A3"/>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8CC"/>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27F"/>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60"/>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8F1"/>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7C1"/>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132"/>
    <w:rsid w:val="0095033D"/>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BB1"/>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96"/>
    <w:rsid w:val="00985BFE"/>
    <w:rsid w:val="00985C8E"/>
    <w:rsid w:val="00985F3F"/>
    <w:rsid w:val="00986601"/>
    <w:rsid w:val="009867BB"/>
    <w:rsid w:val="00986BA3"/>
    <w:rsid w:val="00986FEA"/>
    <w:rsid w:val="009874C1"/>
    <w:rsid w:val="0098773D"/>
    <w:rsid w:val="00987803"/>
    <w:rsid w:val="009878BD"/>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A9B"/>
    <w:rsid w:val="00994C77"/>
    <w:rsid w:val="009954B7"/>
    <w:rsid w:val="00995D6F"/>
    <w:rsid w:val="00996084"/>
    <w:rsid w:val="009960E4"/>
    <w:rsid w:val="00996C7A"/>
    <w:rsid w:val="009973C8"/>
    <w:rsid w:val="009974DB"/>
    <w:rsid w:val="00997E58"/>
    <w:rsid w:val="00997EFE"/>
    <w:rsid w:val="009A074D"/>
    <w:rsid w:val="009A0926"/>
    <w:rsid w:val="009A109E"/>
    <w:rsid w:val="009A297F"/>
    <w:rsid w:val="009A299B"/>
    <w:rsid w:val="009A2B6E"/>
    <w:rsid w:val="009A2FAE"/>
    <w:rsid w:val="009A3049"/>
    <w:rsid w:val="009A310B"/>
    <w:rsid w:val="009A323B"/>
    <w:rsid w:val="009A32CF"/>
    <w:rsid w:val="009A3716"/>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10F"/>
    <w:rsid w:val="009C05C4"/>
    <w:rsid w:val="009C0803"/>
    <w:rsid w:val="009C082C"/>
    <w:rsid w:val="009C0C6E"/>
    <w:rsid w:val="009C0C78"/>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B3E"/>
    <w:rsid w:val="009D5D53"/>
    <w:rsid w:val="009D6B6E"/>
    <w:rsid w:val="009D709C"/>
    <w:rsid w:val="009D72F4"/>
    <w:rsid w:val="009D7BEA"/>
    <w:rsid w:val="009D7C5B"/>
    <w:rsid w:val="009D7CA9"/>
    <w:rsid w:val="009D7DC1"/>
    <w:rsid w:val="009D7E9D"/>
    <w:rsid w:val="009D7F6B"/>
    <w:rsid w:val="009E0122"/>
    <w:rsid w:val="009E125A"/>
    <w:rsid w:val="009E1343"/>
    <w:rsid w:val="009E16DF"/>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2BB"/>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2CE"/>
    <w:rsid w:val="00A2154E"/>
    <w:rsid w:val="00A216BE"/>
    <w:rsid w:val="00A21B44"/>
    <w:rsid w:val="00A21D1B"/>
    <w:rsid w:val="00A220A8"/>
    <w:rsid w:val="00A225B8"/>
    <w:rsid w:val="00A22837"/>
    <w:rsid w:val="00A228E2"/>
    <w:rsid w:val="00A22A68"/>
    <w:rsid w:val="00A22C1B"/>
    <w:rsid w:val="00A231C7"/>
    <w:rsid w:val="00A23326"/>
    <w:rsid w:val="00A2370A"/>
    <w:rsid w:val="00A23742"/>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4E"/>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D2C"/>
    <w:rsid w:val="00A53E17"/>
    <w:rsid w:val="00A5433E"/>
    <w:rsid w:val="00A54ABC"/>
    <w:rsid w:val="00A54DEC"/>
    <w:rsid w:val="00A54E5C"/>
    <w:rsid w:val="00A552E2"/>
    <w:rsid w:val="00A553D0"/>
    <w:rsid w:val="00A555D6"/>
    <w:rsid w:val="00A55612"/>
    <w:rsid w:val="00A55669"/>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4FA6"/>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20B"/>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222"/>
    <w:rsid w:val="00A975E7"/>
    <w:rsid w:val="00A97D04"/>
    <w:rsid w:val="00A97EAF"/>
    <w:rsid w:val="00AA0387"/>
    <w:rsid w:val="00AA06AF"/>
    <w:rsid w:val="00AA0806"/>
    <w:rsid w:val="00AA0CA9"/>
    <w:rsid w:val="00AA0D14"/>
    <w:rsid w:val="00AA1077"/>
    <w:rsid w:val="00AA10A1"/>
    <w:rsid w:val="00AA1E1B"/>
    <w:rsid w:val="00AA23A3"/>
    <w:rsid w:val="00AA23B2"/>
    <w:rsid w:val="00AA240F"/>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407"/>
    <w:rsid w:val="00AD2864"/>
    <w:rsid w:val="00AD2C18"/>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817"/>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35C"/>
    <w:rsid w:val="00B1190B"/>
    <w:rsid w:val="00B12094"/>
    <w:rsid w:val="00B12468"/>
    <w:rsid w:val="00B1266E"/>
    <w:rsid w:val="00B1267B"/>
    <w:rsid w:val="00B126DF"/>
    <w:rsid w:val="00B12991"/>
    <w:rsid w:val="00B138D5"/>
    <w:rsid w:val="00B13A6D"/>
    <w:rsid w:val="00B13C8E"/>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6B6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17A"/>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988"/>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3F"/>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AD5"/>
    <w:rsid w:val="00BE7B90"/>
    <w:rsid w:val="00BE7C18"/>
    <w:rsid w:val="00BF0466"/>
    <w:rsid w:val="00BF05BF"/>
    <w:rsid w:val="00BF06F7"/>
    <w:rsid w:val="00BF08F0"/>
    <w:rsid w:val="00BF0B3D"/>
    <w:rsid w:val="00BF0BC6"/>
    <w:rsid w:val="00BF0ECA"/>
    <w:rsid w:val="00BF0F7E"/>
    <w:rsid w:val="00BF17D9"/>
    <w:rsid w:val="00BF19C5"/>
    <w:rsid w:val="00BF27F3"/>
    <w:rsid w:val="00BF3B7D"/>
    <w:rsid w:val="00BF3C55"/>
    <w:rsid w:val="00BF41C8"/>
    <w:rsid w:val="00BF464A"/>
    <w:rsid w:val="00BF470F"/>
    <w:rsid w:val="00BF480D"/>
    <w:rsid w:val="00BF4C17"/>
    <w:rsid w:val="00BF5405"/>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29"/>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683"/>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A6A"/>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525"/>
    <w:rsid w:val="00C26CB2"/>
    <w:rsid w:val="00C27646"/>
    <w:rsid w:val="00C3038E"/>
    <w:rsid w:val="00C30A70"/>
    <w:rsid w:val="00C31272"/>
    <w:rsid w:val="00C316E0"/>
    <w:rsid w:val="00C31731"/>
    <w:rsid w:val="00C31954"/>
    <w:rsid w:val="00C31E59"/>
    <w:rsid w:val="00C31E90"/>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0FD"/>
    <w:rsid w:val="00C4413F"/>
    <w:rsid w:val="00C4443D"/>
    <w:rsid w:val="00C449BC"/>
    <w:rsid w:val="00C4515E"/>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706"/>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4A1B"/>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41"/>
    <w:rsid w:val="00C87CA7"/>
    <w:rsid w:val="00C90353"/>
    <w:rsid w:val="00C903F5"/>
    <w:rsid w:val="00C90418"/>
    <w:rsid w:val="00C9041A"/>
    <w:rsid w:val="00C907EB"/>
    <w:rsid w:val="00C90B63"/>
    <w:rsid w:val="00C90E3F"/>
    <w:rsid w:val="00C91334"/>
    <w:rsid w:val="00C9142A"/>
    <w:rsid w:val="00C9178C"/>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97D8C"/>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919"/>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633"/>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C87"/>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EB7"/>
    <w:rsid w:val="00D3629B"/>
    <w:rsid w:val="00D365B8"/>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50E"/>
    <w:rsid w:val="00D82D74"/>
    <w:rsid w:val="00D82F9C"/>
    <w:rsid w:val="00D831C5"/>
    <w:rsid w:val="00D834C3"/>
    <w:rsid w:val="00D834F7"/>
    <w:rsid w:val="00D83545"/>
    <w:rsid w:val="00D83593"/>
    <w:rsid w:val="00D835BF"/>
    <w:rsid w:val="00D83610"/>
    <w:rsid w:val="00D83783"/>
    <w:rsid w:val="00D83A4A"/>
    <w:rsid w:val="00D847EC"/>
    <w:rsid w:val="00D84FD7"/>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4FCE"/>
    <w:rsid w:val="00DB50AA"/>
    <w:rsid w:val="00DB5720"/>
    <w:rsid w:val="00DB6E31"/>
    <w:rsid w:val="00DB70E7"/>
    <w:rsid w:val="00DB71EF"/>
    <w:rsid w:val="00DB73D5"/>
    <w:rsid w:val="00DB760E"/>
    <w:rsid w:val="00DB7648"/>
    <w:rsid w:val="00DB77B1"/>
    <w:rsid w:val="00DB7939"/>
    <w:rsid w:val="00DC02F7"/>
    <w:rsid w:val="00DC0340"/>
    <w:rsid w:val="00DC0688"/>
    <w:rsid w:val="00DC0803"/>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0B5"/>
    <w:rsid w:val="00DE72B3"/>
    <w:rsid w:val="00DE77B8"/>
    <w:rsid w:val="00DE78BA"/>
    <w:rsid w:val="00DE7DF5"/>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10D"/>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513"/>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28D"/>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762"/>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4B6"/>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E32"/>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49A"/>
    <w:rsid w:val="00F056DA"/>
    <w:rsid w:val="00F05E1D"/>
    <w:rsid w:val="00F05E4F"/>
    <w:rsid w:val="00F06822"/>
    <w:rsid w:val="00F074ED"/>
    <w:rsid w:val="00F07738"/>
    <w:rsid w:val="00F07CC8"/>
    <w:rsid w:val="00F07E7E"/>
    <w:rsid w:val="00F102B9"/>
    <w:rsid w:val="00F10AC5"/>
    <w:rsid w:val="00F10AEA"/>
    <w:rsid w:val="00F11138"/>
    <w:rsid w:val="00F11611"/>
    <w:rsid w:val="00F11895"/>
    <w:rsid w:val="00F11A46"/>
    <w:rsid w:val="00F11A72"/>
    <w:rsid w:val="00F11C3F"/>
    <w:rsid w:val="00F11CB4"/>
    <w:rsid w:val="00F1263B"/>
    <w:rsid w:val="00F126A5"/>
    <w:rsid w:val="00F12CF5"/>
    <w:rsid w:val="00F12EC1"/>
    <w:rsid w:val="00F132B0"/>
    <w:rsid w:val="00F13A21"/>
    <w:rsid w:val="00F13A4E"/>
    <w:rsid w:val="00F13A52"/>
    <w:rsid w:val="00F13B51"/>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830"/>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A3E"/>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2C0B"/>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5DF"/>
    <w:rsid w:val="00F926EB"/>
    <w:rsid w:val="00F928D1"/>
    <w:rsid w:val="00F93146"/>
    <w:rsid w:val="00F935EF"/>
    <w:rsid w:val="00F93626"/>
    <w:rsid w:val="00F93699"/>
    <w:rsid w:val="00F94317"/>
    <w:rsid w:val="00F9434E"/>
    <w:rsid w:val="00F94670"/>
    <w:rsid w:val="00F9476C"/>
    <w:rsid w:val="00F94954"/>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A7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E7DD2"/>
    <w:rsid w:val="00FF0034"/>
    <w:rsid w:val="00FF01B6"/>
    <w:rsid w:val="00FF03ED"/>
    <w:rsid w:val="00FF0F18"/>
    <w:rsid w:val="00FF0F9D"/>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909BF"/>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 w:type="paragraph" w:styleId="TOCHeading">
    <w:name w:val="TOC Heading"/>
    <w:basedOn w:val="Heading1"/>
    <w:next w:val="Normal"/>
    <w:uiPriority w:val="39"/>
    <w:unhideWhenUsed/>
    <w:qFormat/>
    <w:rsid w:val="00054604"/>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295643708">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3692466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891385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69604947">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86062045">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580038">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1507198">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2188816">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16569388">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23979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76727668">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4605139">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1244798">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109521">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57620109">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483703">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s.org.au/wp-content/uploads/2023/08/2023-24-Social-Justice-Statement-Listen-Learn-Love-FINAL96.pdf" TargetMode="External"/><Relationship Id="rId5" Type="http://schemas.openxmlformats.org/officeDocument/2006/relationships/webSettings" Target="webSettings.xml"/><Relationship Id="rId10" Type="http://schemas.openxmlformats.org/officeDocument/2006/relationships/hyperlink" Target="mailto:pilgrimage@mmp.org.a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D476-B633-4140-9826-9EE32396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5418</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13</cp:revision>
  <cp:lastPrinted>2023-08-23T02:23:00Z</cp:lastPrinted>
  <dcterms:created xsi:type="dcterms:W3CDTF">2023-08-22T04:35:00Z</dcterms:created>
  <dcterms:modified xsi:type="dcterms:W3CDTF">2023-08-23T03:14:00Z</dcterms:modified>
</cp:coreProperties>
</file>